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B0" w:rsidRPr="00280BA5" w:rsidRDefault="00EE4ACD" w:rsidP="00D9088A">
      <w:pPr>
        <w:rPr>
          <w:rFonts w:ascii="Century Gothic" w:hAnsi="Century Gothic"/>
          <w:sz w:val="32"/>
          <w:szCs w:val="32"/>
        </w:rPr>
      </w:pPr>
      <w:r w:rsidRPr="00280BA5">
        <w:rPr>
          <w:rFonts w:ascii="Century Gothic" w:hAnsi="Century Gothic"/>
          <w:sz w:val="32"/>
          <w:szCs w:val="32"/>
        </w:rPr>
        <w:t xml:space="preserve">Sample </w:t>
      </w:r>
      <w:r w:rsidR="00FF370E">
        <w:rPr>
          <w:rFonts w:ascii="Century Gothic" w:hAnsi="Century Gothic"/>
          <w:sz w:val="32"/>
          <w:szCs w:val="32"/>
        </w:rPr>
        <w:t>Volunteer Management Policy</w:t>
      </w:r>
    </w:p>
    <w:p w:rsidR="00FF370E" w:rsidRPr="00D9088A" w:rsidRDefault="00FF370E" w:rsidP="00D9088A">
      <w:pPr>
        <w:pStyle w:val="MLBodyText"/>
        <w:spacing w:before="0" w:line="240" w:lineRule="auto"/>
      </w:pPr>
      <w:r w:rsidRPr="00D9088A">
        <w:t>Introduction</w:t>
      </w:r>
    </w:p>
    <w:p w:rsidR="00FF370E" w:rsidRPr="00D9088A" w:rsidRDefault="00FF370E" w:rsidP="00D9088A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color w:val="808080"/>
          <w:sz w:val="21"/>
          <w:szCs w:val="21"/>
        </w:rPr>
        <w:t>[Name of Organisation]</w:t>
      </w:r>
      <w:r w:rsidRPr="00D9088A">
        <w:rPr>
          <w:rFonts w:ascii="Century Gothic" w:hAnsi="Century Gothic"/>
          <w:sz w:val="21"/>
          <w:szCs w:val="21"/>
        </w:rPr>
        <w:t xml:space="preserve"> relies heavily on the unpaid work of volunteers and values their contribution highly.  </w:t>
      </w:r>
    </w:p>
    <w:p w:rsidR="00FF370E" w:rsidRPr="00D9088A" w:rsidRDefault="00FF370E" w:rsidP="00D9088A">
      <w:pPr>
        <w:pStyle w:val="MLBodyText"/>
        <w:spacing w:before="0" w:line="240" w:lineRule="auto"/>
      </w:pPr>
      <w:r w:rsidRPr="00D9088A">
        <w:t>Purpose</w:t>
      </w:r>
    </w:p>
    <w:p w:rsidR="00FF370E" w:rsidRPr="00D9088A" w:rsidRDefault="00FF370E" w:rsidP="00D9088A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 xml:space="preserve">This policy is intended to ensure that volunteers working at </w:t>
      </w:r>
      <w:r w:rsidRPr="00D9088A">
        <w:rPr>
          <w:rFonts w:ascii="Century Gothic" w:hAnsi="Century Gothic"/>
          <w:color w:val="808080"/>
          <w:sz w:val="21"/>
          <w:szCs w:val="21"/>
        </w:rPr>
        <w:t>[Name of Organisation]</w:t>
      </w:r>
      <w:r w:rsidRPr="00D9088A">
        <w:rPr>
          <w:rFonts w:ascii="Century Gothic" w:hAnsi="Century Gothic"/>
          <w:sz w:val="21"/>
          <w:szCs w:val="21"/>
        </w:rPr>
        <w:t xml:space="preserve"> have work that is safe, significant, fulfilling, and appreciated.</w:t>
      </w:r>
    </w:p>
    <w:p w:rsidR="00FF370E" w:rsidRPr="00D9088A" w:rsidRDefault="00FF370E" w:rsidP="00D9088A">
      <w:pPr>
        <w:pStyle w:val="MLBodyText"/>
        <w:spacing w:before="0" w:line="240" w:lineRule="auto"/>
      </w:pPr>
      <w:r w:rsidRPr="00D9088A">
        <w:t>Policy</w:t>
      </w:r>
    </w:p>
    <w:p w:rsidR="00FF370E" w:rsidRPr="00D9088A" w:rsidRDefault="00FF370E" w:rsidP="00D9088A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 xml:space="preserve">All volunteers shall be treated with respect and gratitude for their contribution. </w:t>
      </w:r>
      <w:r w:rsidR="00D9088A">
        <w:rPr>
          <w:rFonts w:ascii="Century Gothic" w:hAnsi="Century Gothic"/>
          <w:sz w:val="21"/>
          <w:szCs w:val="21"/>
        </w:rPr>
        <w:t xml:space="preserve"> </w:t>
      </w:r>
      <w:r w:rsidRPr="00D9088A">
        <w:rPr>
          <w:rFonts w:ascii="Century Gothic" w:hAnsi="Century Gothic"/>
          <w:sz w:val="21"/>
          <w:szCs w:val="21"/>
        </w:rPr>
        <w:t>Volunteers shall carry out duties assigned by the management</w:t>
      </w:r>
      <w:r w:rsidR="00D9088A">
        <w:rPr>
          <w:rFonts w:ascii="Century Gothic" w:hAnsi="Century Gothic"/>
          <w:sz w:val="21"/>
          <w:szCs w:val="21"/>
        </w:rPr>
        <w:t xml:space="preserve"> / committee</w:t>
      </w:r>
      <w:r w:rsidRPr="00D9088A">
        <w:rPr>
          <w:rFonts w:ascii="Century Gothic" w:hAnsi="Century Gothic"/>
          <w:sz w:val="21"/>
          <w:szCs w:val="21"/>
        </w:rPr>
        <w:t xml:space="preserve"> of </w:t>
      </w:r>
      <w:r w:rsidRPr="00D9088A">
        <w:rPr>
          <w:rFonts w:ascii="Century Gothic" w:hAnsi="Century Gothic"/>
          <w:color w:val="808080"/>
          <w:sz w:val="21"/>
          <w:szCs w:val="21"/>
        </w:rPr>
        <w:t>[Name of Organisation]</w:t>
      </w:r>
      <w:r w:rsidRPr="00D9088A">
        <w:rPr>
          <w:rFonts w:ascii="Century Gothic" w:hAnsi="Century Gothic"/>
          <w:sz w:val="21"/>
          <w:szCs w:val="21"/>
        </w:rPr>
        <w:t xml:space="preserve">. </w:t>
      </w:r>
    </w:p>
    <w:p w:rsidR="00FF370E" w:rsidRPr="00D9088A" w:rsidRDefault="00FF370E" w:rsidP="00D9088A">
      <w:pPr>
        <w:pStyle w:val="MLBodyText"/>
        <w:spacing w:before="0" w:line="240" w:lineRule="auto"/>
      </w:pPr>
      <w:r w:rsidRPr="00D9088A">
        <w:t>Responsibilities</w:t>
      </w:r>
    </w:p>
    <w:p w:rsidR="00FF370E" w:rsidRPr="00D9088A" w:rsidRDefault="00FF370E" w:rsidP="00D9088A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 xml:space="preserve">It is the responsibility of the </w:t>
      </w:r>
      <w:r w:rsidR="00D9088A">
        <w:rPr>
          <w:rFonts w:ascii="Century Gothic" w:hAnsi="Century Gothic"/>
          <w:sz w:val="21"/>
          <w:szCs w:val="21"/>
        </w:rPr>
        <w:t>Chairperson/President</w:t>
      </w:r>
      <w:r w:rsidRPr="00D9088A">
        <w:rPr>
          <w:rFonts w:ascii="Century Gothic" w:hAnsi="Century Gothic"/>
          <w:sz w:val="21"/>
          <w:szCs w:val="21"/>
        </w:rPr>
        <w:t xml:space="preserve"> of </w:t>
      </w:r>
      <w:r w:rsidRPr="00D9088A">
        <w:rPr>
          <w:rFonts w:ascii="Century Gothic" w:hAnsi="Century Gothic"/>
          <w:color w:val="808080"/>
          <w:sz w:val="21"/>
          <w:szCs w:val="21"/>
        </w:rPr>
        <w:t>[Name of Organisation]</w:t>
      </w:r>
      <w:r w:rsidRPr="00D9088A">
        <w:rPr>
          <w:rFonts w:ascii="Century Gothic" w:hAnsi="Century Gothic"/>
          <w:sz w:val="21"/>
          <w:szCs w:val="21"/>
        </w:rPr>
        <w:t xml:space="preserve"> to appoint a Volunteer Coordinator. </w:t>
      </w:r>
    </w:p>
    <w:p w:rsidR="00FF370E" w:rsidRPr="00D9088A" w:rsidRDefault="00FF370E" w:rsidP="00D9088A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 xml:space="preserve">The Volunteer Coordinator shall be responsible for organising the recruitment, training, and supervision of volunteers. The Volunteer Coordinator shall report to the </w:t>
      </w:r>
      <w:r w:rsidR="00D9088A">
        <w:rPr>
          <w:rFonts w:ascii="Century Gothic" w:hAnsi="Century Gothic"/>
          <w:sz w:val="21"/>
          <w:szCs w:val="21"/>
        </w:rPr>
        <w:t>committee</w:t>
      </w:r>
      <w:r w:rsidRPr="00D9088A">
        <w:rPr>
          <w:rFonts w:ascii="Century Gothic" w:hAnsi="Century Gothic"/>
          <w:sz w:val="21"/>
          <w:szCs w:val="21"/>
        </w:rPr>
        <w:t xml:space="preserve">.  </w:t>
      </w:r>
    </w:p>
    <w:p w:rsidR="00FF370E" w:rsidRPr="00D9088A" w:rsidRDefault="00FF370E" w:rsidP="00D9088A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>The Volunteer Coordinator shall assign supervisors</w:t>
      </w:r>
      <w:r w:rsidR="00D9088A">
        <w:rPr>
          <w:rFonts w:ascii="Century Gothic" w:hAnsi="Century Gothic"/>
          <w:sz w:val="21"/>
          <w:szCs w:val="21"/>
        </w:rPr>
        <w:t>/mentors</w:t>
      </w:r>
      <w:r w:rsidRPr="00D9088A">
        <w:rPr>
          <w:rFonts w:ascii="Century Gothic" w:hAnsi="Century Gothic"/>
          <w:sz w:val="21"/>
          <w:szCs w:val="21"/>
        </w:rPr>
        <w:t xml:space="preserve"> to volunteers and shall monitor the work of the supervisor</w:t>
      </w:r>
      <w:r w:rsidR="00D9088A">
        <w:rPr>
          <w:rFonts w:ascii="Century Gothic" w:hAnsi="Century Gothic"/>
          <w:sz w:val="21"/>
          <w:szCs w:val="21"/>
        </w:rPr>
        <w:t>/mentor</w:t>
      </w:r>
      <w:r w:rsidRPr="00D9088A">
        <w:rPr>
          <w:rFonts w:ascii="Century Gothic" w:hAnsi="Century Gothic"/>
          <w:sz w:val="21"/>
          <w:szCs w:val="21"/>
        </w:rPr>
        <w:t>.</w:t>
      </w:r>
    </w:p>
    <w:p w:rsidR="00FF370E" w:rsidRPr="00D9088A" w:rsidRDefault="00FF370E" w:rsidP="00D9088A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 xml:space="preserve">The </w:t>
      </w:r>
      <w:r w:rsidR="00D9088A">
        <w:rPr>
          <w:rFonts w:ascii="Century Gothic" w:hAnsi="Century Gothic"/>
          <w:sz w:val="21"/>
          <w:szCs w:val="21"/>
        </w:rPr>
        <w:t>Volunteer Coordinator</w:t>
      </w:r>
      <w:r w:rsidRPr="00D9088A">
        <w:rPr>
          <w:rFonts w:ascii="Century Gothic" w:hAnsi="Century Gothic"/>
          <w:sz w:val="21"/>
          <w:szCs w:val="21"/>
        </w:rPr>
        <w:t xml:space="preserve"> shall ensure that each volunteer is trained and capable of fulfilling their functions adequately. </w:t>
      </w:r>
    </w:p>
    <w:p w:rsidR="00D9088A" w:rsidRPr="00D9088A" w:rsidRDefault="00FF370E" w:rsidP="00D9088A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 xml:space="preserve">The </w:t>
      </w:r>
      <w:r w:rsidR="00D9088A">
        <w:rPr>
          <w:rFonts w:ascii="Century Gothic" w:hAnsi="Century Gothic"/>
          <w:sz w:val="21"/>
          <w:szCs w:val="21"/>
        </w:rPr>
        <w:t>Volunteer Coordinator shall keep a log of hours of volunteering</w:t>
      </w:r>
      <w:r w:rsidR="00425016">
        <w:rPr>
          <w:rFonts w:ascii="Century Gothic" w:hAnsi="Century Gothic"/>
          <w:sz w:val="21"/>
          <w:szCs w:val="21"/>
        </w:rPr>
        <w:t xml:space="preserve"> for </w:t>
      </w:r>
      <w:r w:rsidRPr="00D9088A">
        <w:rPr>
          <w:rFonts w:ascii="Century Gothic" w:hAnsi="Century Gothic"/>
          <w:sz w:val="21"/>
          <w:szCs w:val="21"/>
        </w:rPr>
        <w:t xml:space="preserve"> </w:t>
      </w:r>
      <w:r w:rsidR="00425016" w:rsidRPr="00D9088A">
        <w:rPr>
          <w:rFonts w:ascii="Century Gothic" w:hAnsi="Century Gothic"/>
          <w:color w:val="808080"/>
          <w:sz w:val="21"/>
          <w:szCs w:val="21"/>
        </w:rPr>
        <w:t>[Name of Organisation]</w:t>
      </w:r>
      <w:r w:rsidRPr="00D9088A">
        <w:rPr>
          <w:rFonts w:ascii="Century Gothic" w:hAnsi="Century Gothic"/>
          <w:sz w:val="21"/>
          <w:szCs w:val="21"/>
        </w:rPr>
        <w:br/>
      </w:r>
    </w:p>
    <w:p w:rsidR="00FF370E" w:rsidRPr="00D9088A" w:rsidRDefault="00FF370E" w:rsidP="00425016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>Procedures</w:t>
      </w:r>
    </w:p>
    <w:p w:rsidR="00FF370E" w:rsidRPr="00D9088A" w:rsidRDefault="00FF370E" w:rsidP="00425016">
      <w:pPr>
        <w:pStyle w:val="Heading3"/>
        <w:spacing w:before="0" w:after="0"/>
        <w:rPr>
          <w:rFonts w:ascii="Century Gothic" w:hAnsi="Century Gothic"/>
          <w:sz w:val="21"/>
          <w:szCs w:val="21"/>
          <w:lang w:val="en-AU"/>
        </w:rPr>
      </w:pPr>
      <w:r w:rsidRPr="00D9088A">
        <w:rPr>
          <w:rFonts w:ascii="Century Gothic" w:hAnsi="Century Gothic"/>
          <w:sz w:val="21"/>
          <w:szCs w:val="21"/>
          <w:lang w:val="en-AU"/>
        </w:rPr>
        <w:t>Recruitment</w:t>
      </w:r>
    </w:p>
    <w:p w:rsidR="00FF370E" w:rsidRPr="00D9088A" w:rsidRDefault="00FF370E" w:rsidP="00425016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 xml:space="preserve">All volunteers are subject to the screening procedures </w:t>
      </w:r>
      <w:r w:rsidR="00425016">
        <w:rPr>
          <w:rFonts w:ascii="Century Gothic" w:hAnsi="Century Gothic"/>
          <w:sz w:val="21"/>
          <w:szCs w:val="21"/>
        </w:rPr>
        <w:t xml:space="preserve">as per the rules of </w:t>
      </w:r>
      <w:r w:rsidRPr="00D9088A">
        <w:rPr>
          <w:rFonts w:ascii="Century Gothic" w:hAnsi="Century Gothic"/>
          <w:color w:val="808080"/>
          <w:sz w:val="21"/>
          <w:szCs w:val="21"/>
        </w:rPr>
        <w:t>[Name of Organisation]</w:t>
      </w:r>
      <w:r w:rsidRPr="00D9088A">
        <w:rPr>
          <w:rFonts w:ascii="Century Gothic" w:hAnsi="Century Gothic"/>
          <w:sz w:val="21"/>
          <w:szCs w:val="21"/>
        </w:rPr>
        <w:t xml:space="preserve">. </w:t>
      </w:r>
      <w:r w:rsidR="00425016">
        <w:rPr>
          <w:rFonts w:ascii="Century Gothic" w:hAnsi="Century Gothic"/>
          <w:sz w:val="21"/>
          <w:szCs w:val="21"/>
        </w:rPr>
        <w:t xml:space="preserve"> </w:t>
      </w:r>
      <w:r w:rsidRPr="00D9088A">
        <w:rPr>
          <w:rFonts w:ascii="Century Gothic" w:hAnsi="Century Gothic"/>
          <w:sz w:val="21"/>
          <w:szCs w:val="21"/>
        </w:rPr>
        <w:t xml:space="preserve">Recruitment of volunteers shall also take into account </w:t>
      </w:r>
      <w:r w:rsidRPr="00D9088A">
        <w:rPr>
          <w:rFonts w:ascii="Century Gothic" w:hAnsi="Century Gothic"/>
          <w:color w:val="808080"/>
          <w:sz w:val="21"/>
          <w:szCs w:val="21"/>
        </w:rPr>
        <w:t>[Name of Organisation]</w:t>
      </w:r>
      <w:r w:rsidRPr="00D9088A">
        <w:rPr>
          <w:rFonts w:ascii="Century Gothic" w:hAnsi="Century Gothic"/>
          <w:sz w:val="21"/>
          <w:szCs w:val="21"/>
        </w:rPr>
        <w:t xml:space="preserve">’s commitment to cultural diversity under its Access and Equity Policy. </w:t>
      </w:r>
      <w:r w:rsidRPr="00D9088A">
        <w:rPr>
          <w:rFonts w:ascii="Century Gothic" w:hAnsi="Century Gothic"/>
          <w:sz w:val="21"/>
          <w:szCs w:val="21"/>
        </w:rPr>
        <w:br/>
      </w:r>
    </w:p>
    <w:p w:rsidR="00FF370E" w:rsidRPr="00D9088A" w:rsidRDefault="00FF370E" w:rsidP="00425016">
      <w:pPr>
        <w:pStyle w:val="Heading3"/>
        <w:spacing w:before="0" w:after="0"/>
        <w:rPr>
          <w:rFonts w:ascii="Century Gothic" w:hAnsi="Century Gothic"/>
          <w:sz w:val="21"/>
          <w:szCs w:val="21"/>
          <w:lang w:val="en-AU"/>
        </w:rPr>
      </w:pPr>
      <w:r w:rsidRPr="00D9088A">
        <w:rPr>
          <w:rFonts w:ascii="Century Gothic" w:hAnsi="Century Gothic"/>
          <w:sz w:val="21"/>
          <w:szCs w:val="21"/>
          <w:lang w:val="en-AU"/>
        </w:rPr>
        <w:t>Induction</w:t>
      </w:r>
    </w:p>
    <w:p w:rsidR="00FF370E" w:rsidRPr="00D9088A" w:rsidRDefault="00FF370E" w:rsidP="00425016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 xml:space="preserve">All volunteers shall be offered appropriate information and training to discharge their functions, and successful completion of this training shall be a condition of carrying out these functions. </w:t>
      </w:r>
      <w:r w:rsidRPr="00D9088A">
        <w:rPr>
          <w:rFonts w:ascii="Century Gothic" w:hAnsi="Century Gothic"/>
          <w:sz w:val="21"/>
          <w:szCs w:val="21"/>
        </w:rPr>
        <w:br/>
      </w:r>
    </w:p>
    <w:p w:rsidR="00FF370E" w:rsidRPr="00D9088A" w:rsidRDefault="00FF370E" w:rsidP="00425016">
      <w:pPr>
        <w:pStyle w:val="Heading3"/>
        <w:spacing w:before="0" w:after="0"/>
        <w:rPr>
          <w:rFonts w:ascii="Century Gothic" w:hAnsi="Century Gothic"/>
          <w:sz w:val="21"/>
          <w:szCs w:val="21"/>
          <w:lang w:val="en-AU"/>
        </w:rPr>
      </w:pPr>
      <w:r w:rsidRPr="00D9088A">
        <w:rPr>
          <w:rFonts w:ascii="Century Gothic" w:hAnsi="Century Gothic"/>
          <w:sz w:val="21"/>
          <w:szCs w:val="21"/>
          <w:lang w:val="en-AU"/>
        </w:rPr>
        <w:t>Supervision</w:t>
      </w:r>
    </w:p>
    <w:p w:rsidR="00FF370E" w:rsidRPr="00D9088A" w:rsidRDefault="00FF370E" w:rsidP="00425016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 xml:space="preserve">All volunteers shall receive appropriate supervision in the exercise of their functions.  </w:t>
      </w:r>
      <w:r w:rsidRPr="00D9088A">
        <w:rPr>
          <w:rFonts w:ascii="Century Gothic" w:hAnsi="Century Gothic"/>
          <w:sz w:val="21"/>
          <w:szCs w:val="21"/>
        </w:rPr>
        <w:br/>
      </w:r>
    </w:p>
    <w:p w:rsidR="00FF370E" w:rsidRPr="00D9088A" w:rsidRDefault="00FF370E" w:rsidP="00425016">
      <w:pPr>
        <w:pStyle w:val="Heading3"/>
        <w:spacing w:before="0" w:after="0"/>
        <w:rPr>
          <w:rFonts w:ascii="Century Gothic" w:hAnsi="Century Gothic"/>
          <w:sz w:val="21"/>
          <w:szCs w:val="21"/>
          <w:lang w:val="en-AU"/>
        </w:rPr>
      </w:pPr>
      <w:r w:rsidRPr="00D9088A">
        <w:rPr>
          <w:rFonts w:ascii="Century Gothic" w:hAnsi="Century Gothic"/>
          <w:sz w:val="21"/>
          <w:szCs w:val="21"/>
          <w:lang w:val="en-AU"/>
        </w:rPr>
        <w:t>Reimbursement</w:t>
      </w:r>
    </w:p>
    <w:p w:rsidR="00FF370E" w:rsidRPr="00D9088A" w:rsidRDefault="00FF370E" w:rsidP="00425016">
      <w:pPr>
        <w:spacing w:line="240" w:lineRule="auto"/>
        <w:rPr>
          <w:rFonts w:ascii="Century Gothic" w:hAnsi="Century Gothic"/>
          <w:sz w:val="21"/>
          <w:szCs w:val="21"/>
        </w:rPr>
      </w:pPr>
      <w:r w:rsidRPr="00D9088A">
        <w:rPr>
          <w:rFonts w:ascii="Century Gothic" w:hAnsi="Century Gothic"/>
          <w:sz w:val="21"/>
          <w:szCs w:val="21"/>
        </w:rPr>
        <w:t>All volunteers shall be reimbursed for all pre-approved expenditure incurred in the exercise of their functions</w:t>
      </w:r>
      <w:bookmarkStart w:id="0" w:name="_GoBack"/>
      <w:bookmarkEnd w:id="0"/>
      <w:r w:rsidRPr="00D9088A">
        <w:rPr>
          <w:rFonts w:ascii="Century Gothic" w:hAnsi="Century Gothic"/>
          <w:sz w:val="21"/>
          <w:szCs w:val="21"/>
        </w:rPr>
        <w:t xml:space="preserve">. </w:t>
      </w:r>
      <w:r w:rsidRPr="00D9088A">
        <w:rPr>
          <w:rFonts w:ascii="Century Gothic" w:hAnsi="Century Gothic"/>
          <w:sz w:val="21"/>
          <w:szCs w:val="21"/>
        </w:rPr>
        <w:br/>
      </w:r>
    </w:p>
    <w:p w:rsidR="00651F60" w:rsidRPr="00D9088A" w:rsidRDefault="00651F60" w:rsidP="00D9088A">
      <w:pPr>
        <w:spacing w:line="240" w:lineRule="auto"/>
        <w:rPr>
          <w:rFonts w:ascii="Century Gothic" w:hAnsi="Century Gothic"/>
          <w:sz w:val="21"/>
          <w:szCs w:val="21"/>
        </w:rPr>
      </w:pPr>
    </w:p>
    <w:sectPr w:rsidR="00651F60" w:rsidRPr="00D9088A"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B7" w:rsidRDefault="00905EB7" w:rsidP="00FF370E">
      <w:pPr>
        <w:spacing w:after="0" w:line="240" w:lineRule="auto"/>
      </w:pPr>
      <w:r>
        <w:separator/>
      </w:r>
    </w:p>
  </w:endnote>
  <w:endnote w:type="continuationSeparator" w:id="0">
    <w:p w:rsidR="00905EB7" w:rsidRDefault="00905EB7" w:rsidP="00FF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B7" w:rsidRDefault="00905EB7" w:rsidP="00FF370E">
      <w:pPr>
        <w:spacing w:after="0" w:line="240" w:lineRule="auto"/>
      </w:pPr>
      <w:r>
        <w:separator/>
      </w:r>
    </w:p>
  </w:footnote>
  <w:footnote w:type="continuationSeparator" w:id="0">
    <w:p w:rsidR="00905EB7" w:rsidRDefault="00905EB7" w:rsidP="00FF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60" w:rsidRPr="00483D2A" w:rsidRDefault="00905EB7" w:rsidP="00597F60">
    <w:pPr>
      <w:pStyle w:val="MLBodyText"/>
    </w:pPr>
  </w:p>
  <w:p w:rsidR="00E5743B" w:rsidRPr="00597F60" w:rsidRDefault="00905EB7" w:rsidP="00597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128"/>
    <w:multiLevelType w:val="hybridMultilevel"/>
    <w:tmpl w:val="EFE8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19C"/>
    <w:multiLevelType w:val="hybridMultilevel"/>
    <w:tmpl w:val="E24E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346"/>
    <w:multiLevelType w:val="hybridMultilevel"/>
    <w:tmpl w:val="8FC2A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03A6"/>
    <w:multiLevelType w:val="hybridMultilevel"/>
    <w:tmpl w:val="64F81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6AAA"/>
    <w:multiLevelType w:val="hybridMultilevel"/>
    <w:tmpl w:val="9072F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BE9"/>
    <w:multiLevelType w:val="hybridMultilevel"/>
    <w:tmpl w:val="4A4EF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3F37"/>
    <w:multiLevelType w:val="hybridMultilevel"/>
    <w:tmpl w:val="A00EC57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3274A2"/>
    <w:multiLevelType w:val="hybridMultilevel"/>
    <w:tmpl w:val="9DA89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E7B1A"/>
    <w:multiLevelType w:val="hybridMultilevel"/>
    <w:tmpl w:val="E670E97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5D5253"/>
    <w:multiLevelType w:val="hybridMultilevel"/>
    <w:tmpl w:val="00F63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213C2"/>
    <w:multiLevelType w:val="hybridMultilevel"/>
    <w:tmpl w:val="6572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228B9"/>
    <w:multiLevelType w:val="hybridMultilevel"/>
    <w:tmpl w:val="F25E9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E137F"/>
    <w:multiLevelType w:val="hybridMultilevel"/>
    <w:tmpl w:val="4BAA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D"/>
    <w:rsid w:val="0004201B"/>
    <w:rsid w:val="00063C07"/>
    <w:rsid w:val="000B417F"/>
    <w:rsid w:val="001250C6"/>
    <w:rsid w:val="0013445E"/>
    <w:rsid w:val="001858FE"/>
    <w:rsid w:val="00185C94"/>
    <w:rsid w:val="002619B0"/>
    <w:rsid w:val="00280BA5"/>
    <w:rsid w:val="00425016"/>
    <w:rsid w:val="00512BCB"/>
    <w:rsid w:val="00651F60"/>
    <w:rsid w:val="00677E7C"/>
    <w:rsid w:val="006E4950"/>
    <w:rsid w:val="00703EBE"/>
    <w:rsid w:val="00793299"/>
    <w:rsid w:val="00884060"/>
    <w:rsid w:val="00893A12"/>
    <w:rsid w:val="00905EB7"/>
    <w:rsid w:val="00A044E3"/>
    <w:rsid w:val="00A4193F"/>
    <w:rsid w:val="00B15117"/>
    <w:rsid w:val="00C16ECA"/>
    <w:rsid w:val="00D7665C"/>
    <w:rsid w:val="00D9088A"/>
    <w:rsid w:val="00EE4ACD"/>
    <w:rsid w:val="00EF15D9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8D62"/>
  <w15:chartTrackingRefBased/>
  <w15:docId w15:val="{F252C7CC-FF9A-41AA-9F52-22363779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70E"/>
    <w:pPr>
      <w:keepNext/>
      <w:keepLines/>
      <w:spacing w:before="240" w:line="240" w:lineRule="auto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70E"/>
    <w:pPr>
      <w:keepNext/>
      <w:keepLines/>
      <w:spacing w:before="180" w:after="140" w:line="240" w:lineRule="auto"/>
      <w:outlineLvl w:val="1"/>
    </w:pPr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70E"/>
    <w:pPr>
      <w:keepNext/>
      <w:keepLines/>
      <w:spacing w:before="160" w:after="120" w:line="240" w:lineRule="auto"/>
      <w:outlineLvl w:val="2"/>
    </w:pPr>
    <w:rPr>
      <w:rFonts w:ascii="Calibri" w:eastAsia="MS Gothic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70E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70E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70E"/>
    <w:rPr>
      <w:rFonts w:ascii="Calibri" w:eastAsia="MS Gothic" w:hAnsi="Calibri" w:cs="Times New Roman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nhideWhenUsed/>
    <w:rsid w:val="00FF370E"/>
    <w:pPr>
      <w:tabs>
        <w:tab w:val="center" w:pos="4320"/>
        <w:tab w:val="right" w:pos="8640"/>
      </w:tabs>
      <w:spacing w:after="0" w:line="240" w:lineRule="auto"/>
    </w:pPr>
    <w:rPr>
      <w:rFonts w:ascii="Calibri" w:eastAsia="MS Mincho" w:hAnsi="Calibri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F370E"/>
    <w:rPr>
      <w:rFonts w:ascii="Calibri" w:eastAsia="MS Mincho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FF370E"/>
    <w:pPr>
      <w:tabs>
        <w:tab w:val="center" w:pos="4320"/>
        <w:tab w:val="right" w:pos="8640"/>
      </w:tabs>
      <w:spacing w:after="0" w:line="240" w:lineRule="auto"/>
    </w:pPr>
    <w:rPr>
      <w:rFonts w:ascii="Calibri" w:eastAsia="MS Mincho" w:hAnsi="Calibri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FF370E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FF370E"/>
    <w:pPr>
      <w:spacing w:before="40" w:after="40" w:line="240" w:lineRule="auto"/>
      <w:contextualSpacing/>
    </w:pPr>
    <w:rPr>
      <w:rFonts w:ascii="Book Antiqua" w:eastAsia="Times New Roman" w:hAnsi="Book Antiqua" w:cs="Times New Roman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FF370E"/>
    <w:rPr>
      <w:rFonts w:ascii="Book Antiqua" w:eastAsia="Times New Roman" w:hAnsi="Book Antiqua" w:cs="Times New Roman"/>
      <w:szCs w:val="20"/>
      <w:lang w:eastAsia="x-none"/>
    </w:rPr>
  </w:style>
  <w:style w:type="paragraph" w:customStyle="1" w:styleId="MLBodyText">
    <w:name w:val="ML Body Text"/>
    <w:basedOn w:val="BodyText"/>
    <w:qFormat/>
    <w:rsid w:val="00FF370E"/>
    <w:pPr>
      <w:spacing w:before="240" w:after="0" w:line="240" w:lineRule="atLeast"/>
      <w:jc w:val="both"/>
    </w:pPr>
    <w:rPr>
      <w:rFonts w:ascii="Arial" w:eastAsia="Arial" w:hAnsi="Arial" w:cs="Times New Roman"/>
      <w:sz w:val="23"/>
      <w:szCs w:val="23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37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Grace Community Resource Centre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manager@ellgee.local</dc:creator>
  <cp:keywords/>
  <dc:description/>
  <cp:lastModifiedBy>manager@ellgee.local</cp:lastModifiedBy>
  <cp:revision>3</cp:revision>
  <dcterms:created xsi:type="dcterms:W3CDTF">2017-05-03T06:13:00Z</dcterms:created>
  <dcterms:modified xsi:type="dcterms:W3CDTF">2017-05-03T06:29:00Z</dcterms:modified>
</cp:coreProperties>
</file>